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Presse</w:t>
      </w:r>
      <w:r>
        <w:rPr>
          <w:b/>
          <w:sz w:val="28"/>
        </w:rPr>
        <w:t>mitteilung</w:t>
      </w:r>
    </w:p>
    <w:p>
      <w:pPr>
        <w:pStyle w:val="Normal"/>
        <w:rPr>
          <w:b/>
          <w:b/>
        </w:rPr>
      </w:pPr>
      <w:r>
        <w:rPr>
          <w:b/>
        </w:rPr>
        <w:t>Ehrenamtlich engagiert – Unsere Firmen helfen TAT-kräftig mit</w:t>
      </w:r>
    </w:p>
    <w:p>
      <w:pPr>
        <w:pStyle w:val="Normal"/>
        <w:rPr>
          <w:b/>
          <w:b/>
        </w:rPr>
      </w:pPr>
      <w:r>
        <w:rPr>
          <w:b/>
        </w:rPr>
        <w:t>Trier Aktiv im Team geht in die dreizehnte Runde</w:t>
      </w:r>
    </w:p>
    <w:p>
      <w:pPr>
        <w:pStyle w:val="Normal"/>
        <w:jc w:val="both"/>
        <w:rPr/>
      </w:pPr>
      <w:r>
        <w:rPr/>
        <w:t xml:space="preserve">Bereits seit 2008 bringt die Initiative Trier Aktiv im Team (kurz TAT) regionale Unternehmen mit sozialen Einrichtungen und Vereinen aus Trier zusammen. Hunderte Projekte gemeinnütziger Organisationen wurden seitdem mit dem ehrenamtlichen Engagement von zahlreichen Firmen realisiert. Während der Engagementwoche vom 19. bis 23. September beteiligen sich in diesem Jahr 19 Unternehmen an 18 Projekten. Gemeinsam wird die Projektwoche am </w:t>
      </w:r>
      <w:r>
        <w:rPr/>
        <w:t>2</w:t>
      </w:r>
      <w:r>
        <w:rPr/>
        <w:t xml:space="preserve">3. September mit einer After-Work-Party in den Trierer Viehmarktthermen beendet. </w:t>
      </w:r>
    </w:p>
    <w:p>
      <w:pPr>
        <w:pStyle w:val="Normal"/>
        <w:jc w:val="both"/>
        <w:rPr/>
      </w:pPr>
      <w:r>
        <w:rPr/>
        <w:t xml:space="preserve">Im Rahmen der Engagementwoche laden wir Sie zur Pressekonferenz mit dem TAT-Team und Oberbürgermeister Wolfram Leibe ein. Diese findet statt am 20.09. um 11:15 Uhr bei den Vereinigten Hospitien, Krahnenufer 19. </w:t>
      </w:r>
    </w:p>
    <w:p>
      <w:pPr>
        <w:pStyle w:val="Normal"/>
        <w:jc w:val="both"/>
        <w:rPr/>
      </w:pPr>
      <w:r>
        <w:rPr/>
        <w:t>Andreas Schleimer, Projektleiter von TAT und Leiter der Ehrenamtsagentur freut sich über die Vielfalt der Projekte in diesem Jahr: „Der Kooperationspartner einer Grundschule sorgt für ein Grünes Klassenzimmer, ein Verein wird zu einer „Nach-Corona“-Kampagne beraten und gleich mehrere Außenbereiche von sozialen Einrichtungen werden neu gestaltet.“</w:t>
      </w:r>
    </w:p>
    <w:p>
      <w:pPr>
        <w:pStyle w:val="Normal"/>
        <w:jc w:val="both"/>
        <w:rPr/>
      </w:pPr>
      <w:r>
        <w:rPr/>
        <w:t>Seit 2008 haben sich bereits 168 Unternehmen bei TAT engagiert, rund 190 verschiedene gemeinnützige Einrichtungen haben bislang von der Initiative profitiert und insgesamt wurden über 320 Projekte umgesetzt.</w:t>
      </w:r>
    </w:p>
    <w:p>
      <w:pPr>
        <w:pStyle w:val="Normal"/>
        <w:jc w:val="both"/>
        <w:rPr/>
      </w:pPr>
      <w:r>
        <w:rPr/>
        <w:t>Trier Aktiv im Team wird organisiert von der Ehrenamtsagentur Trier (Andreas Schleimer), der Lokalen Agenda 21 Trier (Sophie Lungershausen), der Bitburger Braugruppe (Katharina Dehnke und Elena Hoett) und der Content Marketing Star GmbH (Simone Becker und Milena Hubertz). Die Initiative wird von der Leitstelle Ehrenamt und Bürgerbeteiligung der Staatskanzlei Rheinland-Pfalz unterstützt und steht unter der Schirmherrschaft von Triers Oberbürgermeister Wolfram Leibe.</w:t>
      </w:r>
    </w:p>
    <w:p>
      <w:pPr>
        <w:pStyle w:val="Normal"/>
        <w:jc w:val="both"/>
        <w:rPr/>
      </w:pPr>
      <w:bookmarkStart w:id="0" w:name="_GoBack"/>
      <w:bookmarkEnd w:id="0"/>
      <w:r>
        <w:rPr>
          <w:i/>
        </w:rPr>
        <w:t xml:space="preserve">Bei Rückfragen wenden Sie sich bitte an Andreas Schleimer, Leiter der Ehrenamtsagentur Trier unter 0651/9120702 oder </w:t>
      </w:r>
      <w:hyperlink r:id="rId2">
        <w:r>
          <w:rPr>
            <w:rStyle w:val="Internetverknpfung"/>
            <w:i/>
          </w:rPr>
          <w:t>kontakt@ehrenamtsagentur-trier.de</w:t>
        </w:r>
      </w:hyperlink>
      <w:r>
        <w:rPr>
          <w:i/>
        </w:rPr>
        <w:t xml:space="preserve">. </w:t>
      </w:r>
      <w:r>
        <w:rPr/>
        <w:t xml:space="preserve">Weitere Informationen erhalten Sie unter: </w:t>
      </w:r>
      <w:hyperlink r:id="rId3">
        <w:r>
          <w:rPr>
            <w:rStyle w:val="Internetverknpfung"/>
          </w:rPr>
          <w:t>www.tat-trier.de</w:t>
        </w:r>
      </w:hyperlink>
      <w:r>
        <w:rPr/>
        <w:t>.</w:t>
      </w:r>
    </w:p>
    <w:p>
      <w:pPr>
        <w:pStyle w:val="Normal"/>
        <w:widowControl/>
        <w:bidi w:val="0"/>
        <w:spacing w:lineRule="auto" w:line="259"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ec564b"/>
    <w:rPr>
      <w:color w:val="0563C1"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takt@ehrenamtsagentur-trier.de" TargetMode="External"/><Relationship Id="rId3" Type="http://schemas.openxmlformats.org/officeDocument/2006/relationships/hyperlink" Target="http://www.tat-trier.d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LibreOffice/6.4.7.2$Linux_X86_64 LibreOffice_project/40$Build-2</Application>
  <Pages>1</Pages>
  <Words>274</Words>
  <Characters>1822</Characters>
  <CharactersWithSpaces>2090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2022-09-13T14:27:00Z</dcterms:created>
  <dc:creator>Daniela Müller</dc:creator>
  <dc:description/>
  <dc:language>de-DE</dc:language>
  <cp:lastModifiedBy/>
  <dcterms:modified xsi:type="dcterms:W3CDTF">2022-09-14T15:24:18Z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